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D3F4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E8DA798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5E732C6" w14:textId="5193B3D0" w:rsidR="002E239E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</w:p>
    <w:p w14:paraId="19A24AFB" w14:textId="77777777" w:rsidR="00884AB5" w:rsidRPr="00AE6D53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  <w:lang w:val="en-US"/>
        </w:rPr>
      </w:pPr>
    </w:p>
    <w:p w14:paraId="0223428C" w14:textId="26F4E1AD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>mm, d'un film décors imprimé en haute définition pour offrir une variété maximale dans le décor. Il dispose également d’une couche acoustique sur le dessus du produit pour un meilleur confort à la marche, et d’une couche intercalaire confort pour une meilleure facilité de découpe à l'installation. L'épaisseur totale est de 2</w:t>
      </w:r>
      <w:r>
        <w:rPr>
          <w:rFonts w:ascii="Arial" w:hAnsi="Arial" w:cs="Arial"/>
          <w:color w:val="000000" w:themeColor="text1"/>
        </w:rPr>
        <w:t>,5</w:t>
      </w:r>
      <w:r w:rsidRPr="008967AD">
        <w:rPr>
          <w:rFonts w:ascii="Arial" w:hAnsi="Arial" w:cs="Arial"/>
          <w:color w:val="000000" w:themeColor="text1"/>
        </w:rPr>
        <w:t>mm.</w:t>
      </w:r>
    </w:p>
    <w:p w14:paraId="1DBCB3A7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B44C963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EEC2E4" w14:textId="2A7981C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un produit à coller.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 </w:t>
      </w:r>
    </w:p>
    <w:p w14:paraId="0AB77C46" w14:textId="3AB415E1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certifié </w:t>
      </w:r>
      <w:r>
        <w:rPr>
          <w:rFonts w:ascii="Arial" w:hAnsi="Arial" w:cs="Arial"/>
          <w:color w:val="000000" w:themeColor="text1"/>
        </w:rPr>
        <w:t>U</w:t>
      </w:r>
      <w:r w:rsidR="004431D3">
        <w:rPr>
          <w:rFonts w:ascii="Arial" w:hAnsi="Arial" w:cs="Arial"/>
          <w:color w:val="000000" w:themeColor="text1"/>
        </w:rPr>
        <w:t>4P3</w:t>
      </w:r>
      <w:r w:rsidRPr="008967AD">
        <w:rPr>
          <w:rFonts w:ascii="Arial" w:hAnsi="Arial" w:cs="Arial"/>
          <w:color w:val="000000" w:themeColor="text1"/>
        </w:rPr>
        <w:t xml:space="preserve">E2C2, n° de certificat </w:t>
      </w:r>
      <w:r w:rsidRPr="008E731A">
        <w:rPr>
          <w:rFonts w:ascii="Arial" w:hAnsi="Arial" w:cs="Arial"/>
          <w:color w:val="000000" w:themeColor="text1"/>
        </w:rPr>
        <w:t xml:space="preserve">N° </w:t>
      </w:r>
      <w:r w:rsidR="009753E5" w:rsidRPr="009753E5">
        <w:rPr>
          <w:rFonts w:ascii="Arial" w:hAnsi="Arial" w:cs="Arial"/>
          <w:color w:val="000000" w:themeColor="text1"/>
        </w:rPr>
        <w:t>302.016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 xml:space="preserve">et répond au classement européen </w:t>
      </w:r>
      <w:r>
        <w:rPr>
          <w:rFonts w:ascii="Arial" w:hAnsi="Arial" w:cs="Arial"/>
          <w:color w:val="000000" w:themeColor="text1"/>
        </w:rPr>
        <w:t>3</w:t>
      </w:r>
      <w:r w:rsidR="004431D3"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-4</w:t>
      </w:r>
      <w:r w:rsidR="004431D3"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.</w:t>
      </w:r>
    </w:p>
    <w:p w14:paraId="3C273BEF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3303A2" w14:textId="0A633A81" w:rsidR="00884AB5" w:rsidRPr="00F046A3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</w:t>
      </w:r>
      <w:r w:rsidR="004431D3" w:rsidRPr="000D4737">
        <w:rPr>
          <w:rFonts w:ascii="Arial" w:hAnsi="Arial" w:cs="Arial"/>
          <w:color w:val="000000" w:themeColor="text1"/>
        </w:rPr>
        <w:t>20</w:t>
      </w:r>
      <w:r w:rsidRPr="000D4737">
        <w:rPr>
          <w:rFonts w:ascii="Arial" w:hAnsi="Arial" w:cs="Arial"/>
          <w:color w:val="000000" w:themeColor="text1"/>
        </w:rPr>
        <w:t>%</w:t>
      </w:r>
      <w:r w:rsidRPr="008967AD">
        <w:rPr>
          <w:rFonts w:ascii="Arial" w:hAnsi="Arial" w:cs="Arial"/>
          <w:color w:val="000000" w:themeColor="text1"/>
        </w:rPr>
        <w:t xml:space="preserve"> de contenu recyclé. Il est conforme à la réglementation REACH. Les émissions dans l’air de TVOC à 28 jours (NF EN 16000) sont &lt; 10 microgrammes/m3 et sont classées A+ (la meilleure classe) dans le cadre de l’étiquetage sanitaire</w:t>
      </w:r>
      <w:r w:rsidR="00F046A3">
        <w:rPr>
          <w:rFonts w:ascii="Arial" w:hAnsi="Arial" w:cs="Arial"/>
          <w:color w:val="000000" w:themeColor="text1"/>
        </w:rPr>
        <w:t>,</w:t>
      </w:r>
      <w:r w:rsidR="00F046A3" w:rsidRPr="00F046A3">
        <w:rPr>
          <w:rFonts w:ascii="Arial" w:hAnsi="Arial" w:cs="Arial"/>
          <w:color w:val="000000" w:themeColor="text1"/>
        </w:rPr>
        <w:t xml:space="preserve"> </w:t>
      </w:r>
      <w:proofErr w:type="spellStart"/>
      <w:r w:rsidR="00F046A3" w:rsidRPr="00F046A3">
        <w:rPr>
          <w:rFonts w:ascii="Arial" w:hAnsi="Arial" w:cs="Arial"/>
          <w:color w:val="000000" w:themeColor="text1"/>
        </w:rPr>
        <w:t>Floorscore</w:t>
      </w:r>
      <w:proofErr w:type="spellEnd"/>
      <w:r w:rsidR="00F046A3" w:rsidRPr="00F046A3">
        <w:rPr>
          <w:rFonts w:ascii="Arial" w:hAnsi="Arial" w:cs="Arial"/>
          <w:color w:val="000000" w:themeColor="text1"/>
        </w:rPr>
        <w:t>®</w:t>
      </w:r>
      <w:r w:rsidR="000D4737">
        <w:rPr>
          <w:rFonts w:ascii="Arial" w:hAnsi="Arial" w:cs="Arial"/>
          <w:color w:val="000000" w:themeColor="text1"/>
        </w:rPr>
        <w:t>, IAC Gold</w:t>
      </w:r>
      <w:r w:rsidR="00F046A3" w:rsidRPr="00F046A3">
        <w:rPr>
          <w:rFonts w:ascii="Arial" w:hAnsi="Arial" w:cs="Arial"/>
          <w:color w:val="000000" w:themeColor="text1"/>
        </w:rPr>
        <w:t xml:space="preserve"> &amp; M1.</w:t>
      </w:r>
    </w:p>
    <w:p w14:paraId="36FB5F7A" w14:textId="77777777" w:rsidR="00B03C33" w:rsidRDefault="00B03C33" w:rsidP="00B03C3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1AA27755" w14:textId="2B1D7F70" w:rsidR="002E239E" w:rsidRPr="001E3AAC" w:rsidRDefault="00C60EB0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  <w:r w:rsidRPr="001E3AAC">
        <w:rPr>
          <w:rFonts w:ascii="Arial" w:hAnsi="Arial" w:cs="Arial"/>
          <w:b/>
          <w:bCs/>
          <w:color w:val="000000" w:themeColor="text1"/>
        </w:rPr>
        <w:t>CREATION 70</w:t>
      </w:r>
      <w:r w:rsidRPr="001E3AAC">
        <w:rPr>
          <w:rFonts w:ascii="Arial" w:hAnsi="Arial" w:cs="Arial"/>
          <w:color w:val="000000" w:themeColor="text1"/>
        </w:rPr>
        <w:t xml:space="preserve"> </w:t>
      </w:r>
      <w:r w:rsidRPr="001E3AAC">
        <w:rPr>
          <w:rFonts w:ascii="Arial" w:hAnsi="Arial" w:cs="Arial"/>
          <w:color w:val="000000" w:themeColor="text1"/>
        </w:rPr>
        <w:t xml:space="preserve">dispose d’une FDES </w:t>
      </w:r>
      <w:r w:rsidR="001E3AAC" w:rsidRPr="001E3AAC">
        <w:rPr>
          <w:rFonts w:ascii="Arial" w:hAnsi="Arial" w:cs="Arial"/>
          <w:color w:val="000000" w:themeColor="text1"/>
        </w:rPr>
        <w:t>certifiée et disponible sur la ba</w:t>
      </w:r>
      <w:r w:rsidR="001E3AAC">
        <w:rPr>
          <w:rFonts w:ascii="Arial" w:hAnsi="Arial" w:cs="Arial"/>
          <w:color w:val="000000" w:themeColor="text1"/>
        </w:rPr>
        <w:t>se INIES</w:t>
      </w:r>
      <w:r w:rsidRPr="001E3AAC">
        <w:rPr>
          <w:rFonts w:ascii="Arial" w:hAnsi="Arial" w:cs="Arial"/>
          <w:color w:val="000000" w:themeColor="text1"/>
        </w:rPr>
        <w:t>.</w:t>
      </w:r>
    </w:p>
    <w:sectPr w:rsidR="002E239E" w:rsidRPr="001E3AA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67C15" w14:textId="77777777" w:rsidR="001073CA" w:rsidRDefault="001073CA">
      <w:r>
        <w:separator/>
      </w:r>
    </w:p>
  </w:endnote>
  <w:endnote w:type="continuationSeparator" w:id="0">
    <w:p w14:paraId="3D3AF49E" w14:textId="77777777" w:rsidR="001073CA" w:rsidRDefault="00107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0A746CD0" w:rsidR="00391DCD" w:rsidRPr="00272AB4" w:rsidRDefault="00A22014" w:rsidP="00272AB4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Texte</w:t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C5F1E" w14:textId="77777777" w:rsidR="001073CA" w:rsidRDefault="001073CA">
      <w:r>
        <w:separator/>
      </w:r>
    </w:p>
  </w:footnote>
  <w:footnote w:type="continuationSeparator" w:id="0">
    <w:p w14:paraId="20C32A8A" w14:textId="77777777" w:rsidR="001073CA" w:rsidRDefault="00107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55DD76C1" w:rsidR="007F49C9" w:rsidRPr="008547EC" w:rsidRDefault="00ED22AC" w:rsidP="00655CDD">
    <w:pPr>
      <w:pStyle w:val="En-tte"/>
    </w:pPr>
    <w:r>
      <w:rPr>
        <w:noProof/>
      </w:rPr>
      <w:drawing>
        <wp:inline distT="0" distB="0" distL="0" distR="0" wp14:anchorId="5B47B7E7" wp14:editId="6966F1C8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D8281A">
      <w:rPr>
        <w:rFonts w:ascii="Arial" w:hAnsi="Arial" w:cs="Arial"/>
        <w:color w:val="001740"/>
        <w:sz w:val="32"/>
        <w:szCs w:val="32"/>
      </w:rPr>
      <w:t>70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04FC02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0D4737"/>
    <w:rsid w:val="001073CA"/>
    <w:rsid w:val="00121064"/>
    <w:rsid w:val="00176E00"/>
    <w:rsid w:val="001A1CBE"/>
    <w:rsid w:val="001A255B"/>
    <w:rsid w:val="001C3D33"/>
    <w:rsid w:val="001E13EE"/>
    <w:rsid w:val="001E3AAC"/>
    <w:rsid w:val="001F18CD"/>
    <w:rsid w:val="00233620"/>
    <w:rsid w:val="002547EB"/>
    <w:rsid w:val="00272AB4"/>
    <w:rsid w:val="002A7AA7"/>
    <w:rsid w:val="002D0DBF"/>
    <w:rsid w:val="002E2080"/>
    <w:rsid w:val="002E239E"/>
    <w:rsid w:val="002E5ABD"/>
    <w:rsid w:val="00307F2A"/>
    <w:rsid w:val="00351D06"/>
    <w:rsid w:val="00391DCD"/>
    <w:rsid w:val="0039672C"/>
    <w:rsid w:val="003C7627"/>
    <w:rsid w:val="004431D3"/>
    <w:rsid w:val="00443832"/>
    <w:rsid w:val="00484CFB"/>
    <w:rsid w:val="00494271"/>
    <w:rsid w:val="004C4072"/>
    <w:rsid w:val="004E7016"/>
    <w:rsid w:val="004F0DC9"/>
    <w:rsid w:val="00500722"/>
    <w:rsid w:val="005321BC"/>
    <w:rsid w:val="00594567"/>
    <w:rsid w:val="005E210C"/>
    <w:rsid w:val="005E2D20"/>
    <w:rsid w:val="00611094"/>
    <w:rsid w:val="00655CDD"/>
    <w:rsid w:val="00674FB6"/>
    <w:rsid w:val="006806D6"/>
    <w:rsid w:val="006860A7"/>
    <w:rsid w:val="006A206A"/>
    <w:rsid w:val="006F3143"/>
    <w:rsid w:val="0073569D"/>
    <w:rsid w:val="007602D7"/>
    <w:rsid w:val="00776352"/>
    <w:rsid w:val="0078078C"/>
    <w:rsid w:val="0079167D"/>
    <w:rsid w:val="007B76FC"/>
    <w:rsid w:val="007F49C9"/>
    <w:rsid w:val="00824981"/>
    <w:rsid w:val="00832864"/>
    <w:rsid w:val="008473BD"/>
    <w:rsid w:val="008547EC"/>
    <w:rsid w:val="00884AB5"/>
    <w:rsid w:val="008B5964"/>
    <w:rsid w:val="0094383F"/>
    <w:rsid w:val="00971068"/>
    <w:rsid w:val="009753E5"/>
    <w:rsid w:val="009813D3"/>
    <w:rsid w:val="0099517C"/>
    <w:rsid w:val="009B1456"/>
    <w:rsid w:val="009D2FF5"/>
    <w:rsid w:val="009E697B"/>
    <w:rsid w:val="00A15E3F"/>
    <w:rsid w:val="00A22014"/>
    <w:rsid w:val="00A43D63"/>
    <w:rsid w:val="00A54630"/>
    <w:rsid w:val="00A56A35"/>
    <w:rsid w:val="00A57037"/>
    <w:rsid w:val="00A64157"/>
    <w:rsid w:val="00A736E4"/>
    <w:rsid w:val="00A804DC"/>
    <w:rsid w:val="00AE4174"/>
    <w:rsid w:val="00AE5128"/>
    <w:rsid w:val="00AF7D64"/>
    <w:rsid w:val="00B02C68"/>
    <w:rsid w:val="00B03C33"/>
    <w:rsid w:val="00B649BB"/>
    <w:rsid w:val="00B859FE"/>
    <w:rsid w:val="00BC2470"/>
    <w:rsid w:val="00BF3723"/>
    <w:rsid w:val="00C00491"/>
    <w:rsid w:val="00C23D82"/>
    <w:rsid w:val="00C55E60"/>
    <w:rsid w:val="00C56B8E"/>
    <w:rsid w:val="00C60EB0"/>
    <w:rsid w:val="00C9079A"/>
    <w:rsid w:val="00D8281A"/>
    <w:rsid w:val="00DA3E08"/>
    <w:rsid w:val="00DB0573"/>
    <w:rsid w:val="00DD42CA"/>
    <w:rsid w:val="00E270C7"/>
    <w:rsid w:val="00E41C7E"/>
    <w:rsid w:val="00ED169E"/>
    <w:rsid w:val="00ED22AC"/>
    <w:rsid w:val="00EF7B58"/>
    <w:rsid w:val="00F046A3"/>
    <w:rsid w:val="00F06994"/>
    <w:rsid w:val="00F2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ée un document." ma:contentTypeScope="" ma:versionID="f8e88c69ef8263d49d51ed720849ed0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0d15c02686a1a1b347884b4ecbec17be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522B64-4423-4EF8-A474-CC5356F6A1ED}"/>
</file>

<file path=customXml/itemProps3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30</TotalTime>
  <Pages>1</Pages>
  <Words>238</Words>
  <Characters>1238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20</cp:revision>
  <cp:lastPrinted>2010-09-21T06:56:00Z</cp:lastPrinted>
  <dcterms:created xsi:type="dcterms:W3CDTF">2025-08-13T09:37:00Z</dcterms:created>
  <dcterms:modified xsi:type="dcterms:W3CDTF">2025-11-27T10:55:00Z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